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13" w:rsidRDefault="00493336" w:rsidP="00DF2613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43087F70" wp14:editId="32F4B687">
            <wp:extent cx="594360" cy="67818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13" w:rsidRDefault="00DF2613" w:rsidP="00DF2613">
      <w:pPr>
        <w:rPr>
          <w:b/>
        </w:rPr>
      </w:pPr>
    </w:p>
    <w:p w:rsidR="00602DA5" w:rsidRDefault="00602DA5" w:rsidP="00DF2613">
      <w:pPr>
        <w:jc w:val="center"/>
        <w:rPr>
          <w:b/>
        </w:rPr>
      </w:pPr>
      <w:r>
        <w:rPr>
          <w:b/>
        </w:rPr>
        <w:t>Obec Bříšťany, Bříšťany 130, 508 01 Hořice</w:t>
      </w:r>
    </w:p>
    <w:p w:rsidR="00602DA5" w:rsidRDefault="00991C27" w:rsidP="00602DA5">
      <w:pPr>
        <w:jc w:val="center"/>
        <w:rPr>
          <w:b/>
        </w:rPr>
      </w:pPr>
      <w:hyperlink r:id="rId5" w:history="1">
        <w:r w:rsidR="00602DA5" w:rsidRPr="00192BE9">
          <w:rPr>
            <w:rStyle w:val="Hypertextovodkaz"/>
            <w:b/>
          </w:rPr>
          <w:t>obecbristany@seznam.cz</w:t>
        </w:r>
      </w:hyperlink>
    </w:p>
    <w:p w:rsidR="00602DA5" w:rsidRDefault="00602DA5" w:rsidP="00602DA5">
      <w:pPr>
        <w:jc w:val="center"/>
        <w:rPr>
          <w:b/>
        </w:rPr>
      </w:pPr>
      <w:r>
        <w:rPr>
          <w:b/>
        </w:rPr>
        <w:t>datová schránka nvtapi9</w:t>
      </w:r>
    </w:p>
    <w:p w:rsidR="00602DA5" w:rsidRDefault="00602DA5" w:rsidP="00602DA5">
      <w:pPr>
        <w:pBdr>
          <w:bottom w:val="single" w:sz="6" w:space="1" w:color="auto"/>
        </w:pBdr>
        <w:jc w:val="center"/>
        <w:rPr>
          <w:b/>
        </w:rPr>
      </w:pPr>
    </w:p>
    <w:p w:rsidR="00602DA5" w:rsidRDefault="00602DA5" w:rsidP="00602DA5">
      <w:pPr>
        <w:jc w:val="center"/>
        <w:rPr>
          <w:b/>
        </w:rPr>
      </w:pPr>
    </w:p>
    <w:p w:rsidR="00DA5A70" w:rsidRDefault="00DA5A70" w:rsidP="00DA5A70">
      <w:pPr>
        <w:pStyle w:val="Nzev"/>
      </w:pPr>
      <w:r>
        <w:t>JMENOVÁNÍ</w:t>
      </w:r>
      <w:r>
        <w:rPr>
          <w:spacing w:val="-6"/>
        </w:rPr>
        <w:t xml:space="preserve"> </w:t>
      </w:r>
      <w:r>
        <w:t>ČLENŮ</w:t>
      </w:r>
      <w:r>
        <w:rPr>
          <w:spacing w:val="-3"/>
        </w:rPr>
        <w:t xml:space="preserve"> </w:t>
      </w:r>
      <w:r>
        <w:t>OKRSKOVÝCH</w:t>
      </w:r>
      <w:r>
        <w:rPr>
          <w:spacing w:val="-3"/>
        </w:rPr>
        <w:t xml:space="preserve"> </w:t>
      </w:r>
      <w:r>
        <w:t>VOLEBNÍCH</w:t>
      </w:r>
      <w:r>
        <w:rPr>
          <w:spacing w:val="-3"/>
        </w:rPr>
        <w:t xml:space="preserve"> </w:t>
      </w:r>
      <w:r>
        <w:rPr>
          <w:spacing w:val="-2"/>
        </w:rPr>
        <w:t>KOMISÍ</w:t>
      </w:r>
    </w:p>
    <w:p w:rsidR="00DA5A70" w:rsidRDefault="00DA5A70" w:rsidP="00DA5A70">
      <w:pPr>
        <w:pStyle w:val="Zkladntext"/>
        <w:spacing w:before="389"/>
        <w:rPr>
          <w:b/>
          <w:sz w:val="36"/>
        </w:rPr>
      </w:pPr>
    </w:p>
    <w:p w:rsidR="00DA5A70" w:rsidRDefault="00DA5A70" w:rsidP="00DA5A70">
      <w:pPr>
        <w:pStyle w:val="Zkladntext"/>
        <w:spacing w:line="259" w:lineRule="auto"/>
        <w:ind w:left="142" w:right="139"/>
        <w:jc w:val="both"/>
      </w:pPr>
      <w:r>
        <w:t>Starost</w:t>
      </w:r>
      <w:r>
        <w:t>k</w:t>
      </w:r>
      <w:r>
        <w:t xml:space="preserve">a obce </w:t>
      </w:r>
      <w:r>
        <w:t xml:space="preserve">Bříšťany Lucie Čelišová </w:t>
      </w:r>
      <w:r>
        <w:t xml:space="preserve"> oznamuje, že dle § 14e odst. 3 zák. č. 247/1995,</w:t>
      </w:r>
      <w:r>
        <w:rPr>
          <w:spacing w:val="40"/>
        </w:rPr>
        <w:t xml:space="preserve"> </w:t>
      </w:r>
      <w:r>
        <w:t>o volbách do Parlamentu České republiky</w:t>
      </w:r>
      <w:r>
        <w:rPr>
          <w:spacing w:val="40"/>
        </w:rPr>
        <w:t xml:space="preserve"> </w:t>
      </w:r>
      <w:r>
        <w:t xml:space="preserve">a o změně některých zákonů, ve znění pozdějších předpisů jmenuje </w:t>
      </w:r>
      <w:r w:rsidR="00991C27">
        <w:t>na neobsazená</w:t>
      </w:r>
      <w:r>
        <w:t xml:space="preserve"> místa do volební komise</w:t>
      </w:r>
      <w:r>
        <w:t xml:space="preserve"> obce </w:t>
      </w:r>
      <w:r>
        <w:t>Bříšťany</w:t>
      </w:r>
      <w:r>
        <w:t xml:space="preserve"> členy okrskových volebních komisí pro volby do Parlamentu České republiky, které se uskuteční ve dnech 3. a 4. října 2025.</w:t>
      </w:r>
    </w:p>
    <w:p w:rsidR="00DA5A70" w:rsidRDefault="00DA5A70" w:rsidP="00DA5A70">
      <w:pPr>
        <w:pStyle w:val="Nadpis1"/>
        <w:spacing w:before="160"/>
        <w:jc w:val="both"/>
        <w:rPr>
          <w:u w:val="none"/>
        </w:rPr>
      </w:pPr>
      <w:r>
        <w:rPr>
          <w:u w:val="none"/>
        </w:rPr>
        <w:t>Okrsek</w:t>
      </w:r>
      <w:r>
        <w:rPr>
          <w:spacing w:val="-2"/>
          <w:u w:val="none"/>
        </w:rPr>
        <w:t xml:space="preserve"> </w:t>
      </w:r>
      <w:r>
        <w:rPr>
          <w:u w:val="none"/>
        </w:rPr>
        <w:t>č.</w:t>
      </w:r>
      <w:r>
        <w:rPr>
          <w:spacing w:val="-1"/>
          <w:u w:val="none"/>
        </w:rPr>
        <w:t xml:space="preserve"> </w:t>
      </w:r>
      <w:r>
        <w:rPr>
          <w:u w:val="none"/>
        </w:rPr>
        <w:t>1</w:t>
      </w:r>
      <w:r>
        <w:rPr>
          <w:spacing w:val="-1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u w:val="none"/>
        </w:rPr>
        <w:t>budova</w:t>
      </w:r>
      <w:r>
        <w:rPr>
          <w:spacing w:val="-2"/>
          <w:u w:val="none"/>
        </w:rPr>
        <w:t xml:space="preserve"> </w:t>
      </w:r>
      <w:r>
        <w:rPr>
          <w:u w:val="none"/>
        </w:rPr>
        <w:t>OÚ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Bříšťany</w:t>
      </w:r>
    </w:p>
    <w:p w:rsidR="00DA5A70" w:rsidRDefault="00DA5A70" w:rsidP="00DA5A70">
      <w:pPr>
        <w:tabs>
          <w:tab w:val="left" w:pos="3682"/>
          <w:tab w:val="left" w:pos="5806"/>
        </w:tabs>
        <w:spacing w:before="194"/>
        <w:ind w:left="142"/>
        <w:rPr>
          <w:b/>
        </w:rPr>
      </w:pPr>
      <w:r>
        <w:rPr>
          <w:b/>
        </w:rPr>
        <w:t>Jméno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příjmení</w:t>
      </w:r>
      <w:r>
        <w:rPr>
          <w:b/>
        </w:rPr>
        <w:tab/>
      </w:r>
      <w:r>
        <w:rPr>
          <w:b/>
          <w:spacing w:val="-4"/>
        </w:rPr>
        <w:t>nar.</w:t>
      </w:r>
      <w:r>
        <w:rPr>
          <w:b/>
        </w:rPr>
        <w:tab/>
        <w:t>adresa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</w:rPr>
        <w:t>trv.pobytu</w:t>
      </w:r>
      <w:proofErr w:type="spellEnd"/>
    </w:p>
    <w:p w:rsidR="00DA5A70" w:rsidRDefault="00DA5A70" w:rsidP="00DA5A70">
      <w:pPr>
        <w:tabs>
          <w:tab w:val="left" w:pos="3682"/>
          <w:tab w:val="left" w:pos="5806"/>
          <w:tab w:val="right" w:pos="9212"/>
        </w:tabs>
        <w:spacing w:before="183"/>
        <w:ind w:left="142"/>
      </w:pPr>
      <w:r>
        <w:rPr>
          <w:b/>
        </w:rPr>
        <w:t>Eva Horáková</w:t>
      </w:r>
      <w:r>
        <w:rPr>
          <w:b/>
        </w:rPr>
        <w:tab/>
      </w:r>
      <w:proofErr w:type="gramStart"/>
      <w:r>
        <w:rPr>
          <w:spacing w:val="-2"/>
        </w:rPr>
        <w:t>14.11.1947</w:t>
      </w:r>
      <w:proofErr w:type="gramEnd"/>
      <w:r>
        <w:tab/>
      </w:r>
      <w:r>
        <w:rPr>
          <w:spacing w:val="-2"/>
        </w:rPr>
        <w:t>Bříšťany 43</w:t>
      </w:r>
      <w:bookmarkStart w:id="0" w:name="_GoBack"/>
      <w:bookmarkEnd w:id="0"/>
    </w:p>
    <w:p w:rsidR="00DA5A70" w:rsidRDefault="00DA5A70" w:rsidP="00DA5A70">
      <w:pPr>
        <w:tabs>
          <w:tab w:val="left" w:pos="3682"/>
          <w:tab w:val="left" w:pos="5806"/>
        </w:tabs>
        <w:spacing w:before="184" w:line="388" w:lineRule="auto"/>
        <w:ind w:left="142" w:right="1891"/>
      </w:pPr>
      <w:r>
        <w:rPr>
          <w:b/>
        </w:rPr>
        <w:t>Věra Vavřinková</w:t>
      </w:r>
      <w:r>
        <w:rPr>
          <w:b/>
        </w:rPr>
        <w:tab/>
      </w:r>
      <w:proofErr w:type="gramStart"/>
      <w:r>
        <w:rPr>
          <w:spacing w:val="-2"/>
        </w:rPr>
        <w:t>13.4.1951</w:t>
      </w:r>
      <w:proofErr w:type="gramEnd"/>
      <w:r>
        <w:tab/>
        <w:t xml:space="preserve">Bříšťany 47 </w:t>
      </w:r>
    </w:p>
    <w:p w:rsidR="00DA5A70" w:rsidRDefault="00DA5A70" w:rsidP="00DA5A70">
      <w:pPr>
        <w:tabs>
          <w:tab w:val="left" w:pos="3682"/>
          <w:tab w:val="left" w:pos="5806"/>
        </w:tabs>
        <w:spacing w:before="2" w:line="391" w:lineRule="auto"/>
        <w:ind w:left="142" w:right="1891"/>
      </w:pPr>
      <w:r>
        <w:rPr>
          <w:b/>
        </w:rPr>
        <w:t xml:space="preserve">Zuzana Tomášová </w:t>
      </w:r>
      <w:r>
        <w:rPr>
          <w:b/>
        </w:rPr>
        <w:tab/>
      </w:r>
      <w:proofErr w:type="gramStart"/>
      <w:r>
        <w:rPr>
          <w:spacing w:val="-2"/>
        </w:rPr>
        <w:t>1.7.1992</w:t>
      </w:r>
      <w:proofErr w:type="gramEnd"/>
      <w:r>
        <w:tab/>
        <w:t>Bříšťany 109</w:t>
      </w:r>
    </w:p>
    <w:p w:rsidR="00DA5A70" w:rsidRDefault="00DA5A70" w:rsidP="00DA5A70">
      <w:pPr>
        <w:tabs>
          <w:tab w:val="left" w:pos="3682"/>
          <w:tab w:val="left" w:pos="5806"/>
        </w:tabs>
        <w:spacing w:line="391" w:lineRule="auto"/>
        <w:ind w:left="142" w:right="1891"/>
      </w:pPr>
      <w:r>
        <w:rPr>
          <w:b/>
        </w:rPr>
        <w:t>Věra Čelišová</w:t>
      </w:r>
      <w:r>
        <w:rPr>
          <w:b/>
        </w:rPr>
        <w:tab/>
      </w:r>
      <w:proofErr w:type="gramStart"/>
      <w:r>
        <w:rPr>
          <w:spacing w:val="-2"/>
        </w:rPr>
        <w:t>26.7.1954</w:t>
      </w:r>
      <w:proofErr w:type="gramEnd"/>
      <w:r>
        <w:tab/>
        <w:t>Bříšťany 96</w:t>
      </w:r>
    </w:p>
    <w:p w:rsidR="00DA5A70" w:rsidRDefault="00DA5A70" w:rsidP="00DA5A70">
      <w:pPr>
        <w:tabs>
          <w:tab w:val="left" w:pos="3682"/>
          <w:tab w:val="left" w:pos="5806"/>
        </w:tabs>
        <w:spacing w:line="391" w:lineRule="auto"/>
        <w:ind w:left="142" w:right="1891"/>
      </w:pPr>
      <w:r>
        <w:rPr>
          <w:b/>
        </w:rPr>
        <w:t>Iveta Prchlíková</w:t>
      </w:r>
      <w:r>
        <w:rPr>
          <w:b/>
        </w:rPr>
        <w:tab/>
      </w:r>
      <w:proofErr w:type="gramStart"/>
      <w:r>
        <w:rPr>
          <w:spacing w:val="-2"/>
        </w:rPr>
        <w:t>2.5.1967</w:t>
      </w:r>
      <w:proofErr w:type="gramEnd"/>
      <w:r>
        <w:tab/>
        <w:t xml:space="preserve">Bříšťany 27 </w:t>
      </w:r>
    </w:p>
    <w:p w:rsidR="002D0F39" w:rsidRDefault="002D0F39" w:rsidP="004855B0"/>
    <w:p w:rsidR="004855B0" w:rsidRDefault="00991C27" w:rsidP="004855B0">
      <w:r>
        <w:t xml:space="preserve">V Bříšťanech dne </w:t>
      </w:r>
      <w:proofErr w:type="gramStart"/>
      <w:r>
        <w:t>8.9</w:t>
      </w:r>
      <w:r w:rsidR="002D7168">
        <w:t>.2025</w:t>
      </w:r>
      <w:proofErr w:type="gramEnd"/>
    </w:p>
    <w:p w:rsidR="002D0F39" w:rsidRDefault="002D0F39" w:rsidP="004855B0"/>
    <w:p w:rsidR="002D0F39" w:rsidRDefault="002D0F39" w:rsidP="004855B0"/>
    <w:p w:rsidR="002D0F39" w:rsidRDefault="002D0F39" w:rsidP="004855B0"/>
    <w:p w:rsidR="004855B0" w:rsidRDefault="00B012D9" w:rsidP="004855B0">
      <w:r>
        <w:t xml:space="preserve">Vyvěšeno : </w:t>
      </w:r>
      <w:proofErr w:type="gramStart"/>
      <w:r w:rsidR="00991C27">
        <w:t>8</w:t>
      </w:r>
      <w:r>
        <w:t>.</w:t>
      </w:r>
      <w:r w:rsidR="00991C27">
        <w:t>9</w:t>
      </w:r>
      <w:r w:rsidR="00700DAF">
        <w:t>.202</w:t>
      </w:r>
      <w:r w:rsidR="001A4012">
        <w:t>5</w:t>
      </w:r>
      <w:proofErr w:type="gramEnd"/>
    </w:p>
    <w:p w:rsidR="004855B0" w:rsidRDefault="004855B0" w:rsidP="004855B0"/>
    <w:p w:rsidR="004855B0" w:rsidRDefault="00B012D9" w:rsidP="004855B0">
      <w:proofErr w:type="gramStart"/>
      <w:r>
        <w:t>Sejmuto :</w:t>
      </w:r>
      <w:r w:rsidR="004855B0">
        <w:tab/>
      </w:r>
      <w:r w:rsidR="004855B0">
        <w:tab/>
      </w:r>
      <w:r w:rsidR="004855B0">
        <w:tab/>
      </w:r>
      <w:r w:rsidR="004855B0">
        <w:tab/>
      </w:r>
      <w:r w:rsidR="004855B0">
        <w:tab/>
      </w:r>
      <w:r w:rsidR="001A4012">
        <w:t xml:space="preserve">  </w:t>
      </w:r>
      <w:r w:rsidR="004855B0">
        <w:tab/>
      </w:r>
      <w:r w:rsidR="004855B0">
        <w:tab/>
      </w:r>
      <w:r w:rsidR="001A4012">
        <w:t xml:space="preserve">          </w:t>
      </w:r>
      <w:r>
        <w:t>Lucie</w:t>
      </w:r>
      <w:proofErr w:type="gramEnd"/>
      <w:r>
        <w:t xml:space="preserve"> Čelišová</w:t>
      </w:r>
    </w:p>
    <w:p w:rsidR="004855B0" w:rsidRDefault="004855B0" w:rsidP="004855B0">
      <w:r>
        <w:tab/>
      </w:r>
      <w:r>
        <w:tab/>
      </w:r>
      <w:r>
        <w:tab/>
      </w:r>
      <w:r>
        <w:tab/>
      </w:r>
      <w:r>
        <w:tab/>
      </w:r>
      <w:r>
        <w:tab/>
      </w:r>
      <w:r w:rsidR="00700DAF">
        <w:t xml:space="preserve">              </w:t>
      </w:r>
      <w:r>
        <w:tab/>
      </w:r>
      <w:r>
        <w:tab/>
        <w:t xml:space="preserve">   </w:t>
      </w:r>
      <w:r w:rsidR="00700DAF">
        <w:t xml:space="preserve"> </w:t>
      </w:r>
      <w:r>
        <w:t xml:space="preserve"> </w:t>
      </w:r>
      <w:r w:rsidR="00BE7CA1">
        <w:t>s</w:t>
      </w:r>
      <w:r>
        <w:t>tarost</w:t>
      </w:r>
      <w:r w:rsidR="00B012D9">
        <w:t>k</w:t>
      </w:r>
      <w:r>
        <w:t>a</w:t>
      </w:r>
      <w:r w:rsidR="00700DAF">
        <w:t xml:space="preserve"> </w:t>
      </w:r>
    </w:p>
    <w:p w:rsidR="00602DA5" w:rsidRDefault="00602DA5" w:rsidP="00602DA5">
      <w:pPr>
        <w:jc w:val="center"/>
        <w:rPr>
          <w:b/>
        </w:rPr>
      </w:pPr>
    </w:p>
    <w:sectPr w:rsidR="00602DA5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B0"/>
    <w:rsid w:val="0013260D"/>
    <w:rsid w:val="00161567"/>
    <w:rsid w:val="001A4012"/>
    <w:rsid w:val="002D0F39"/>
    <w:rsid w:val="002D7168"/>
    <w:rsid w:val="0034539A"/>
    <w:rsid w:val="003801B7"/>
    <w:rsid w:val="004855B0"/>
    <w:rsid w:val="00493336"/>
    <w:rsid w:val="004C74E5"/>
    <w:rsid w:val="00602DA5"/>
    <w:rsid w:val="00606A67"/>
    <w:rsid w:val="006516DB"/>
    <w:rsid w:val="00700DAF"/>
    <w:rsid w:val="007C2D64"/>
    <w:rsid w:val="007F62A8"/>
    <w:rsid w:val="008E6233"/>
    <w:rsid w:val="00991C27"/>
    <w:rsid w:val="00B012D9"/>
    <w:rsid w:val="00BA0623"/>
    <w:rsid w:val="00BA2094"/>
    <w:rsid w:val="00BE7CA1"/>
    <w:rsid w:val="00CA0101"/>
    <w:rsid w:val="00DA5A70"/>
    <w:rsid w:val="00DF2613"/>
    <w:rsid w:val="00E54E3B"/>
    <w:rsid w:val="00EE6B0F"/>
    <w:rsid w:val="00F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74422"/>
  <w15:chartTrackingRefBased/>
  <w15:docId w15:val="{C7A16CCE-F206-4598-B652-2A4BEBB7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1"/>
    <w:qFormat/>
    <w:rsid w:val="00DA5A70"/>
    <w:pPr>
      <w:widowControl w:val="0"/>
      <w:autoSpaceDE w:val="0"/>
      <w:autoSpaceDN w:val="0"/>
      <w:ind w:left="142"/>
      <w:outlineLvl w:val="0"/>
    </w:pPr>
    <w:rPr>
      <w:rFonts w:ascii="Calibri" w:eastAsia="Calibri" w:hAnsi="Calibri" w:cs="Calibri"/>
      <w:sz w:val="36"/>
      <w:szCs w:val="36"/>
      <w:u w:val="single" w:color="00000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D7168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1"/>
    <w:rsid w:val="00DA5A70"/>
    <w:rPr>
      <w:rFonts w:ascii="Calibri" w:eastAsia="Calibri" w:hAnsi="Calibri" w:cs="Calibri"/>
      <w:sz w:val="36"/>
      <w:szCs w:val="36"/>
      <w:u w:val="single" w:color="000000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DA5A70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A5A70"/>
    <w:rPr>
      <w:rFonts w:ascii="Calibri" w:eastAsia="Calibri" w:hAnsi="Calibri" w:cs="Calibri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"/>
    <w:qFormat/>
    <w:rsid w:val="00DA5A70"/>
    <w:pPr>
      <w:widowControl w:val="0"/>
      <w:autoSpaceDE w:val="0"/>
      <w:autoSpaceDN w:val="0"/>
      <w:ind w:left="63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NzevChar">
    <w:name w:val="Název Char"/>
    <w:basedOn w:val="Standardnpsmoodstavce"/>
    <w:link w:val="Nzev"/>
    <w:uiPriority w:val="1"/>
    <w:rsid w:val="00DA5A70"/>
    <w:rPr>
      <w:rFonts w:ascii="Calibri" w:eastAsia="Calibri" w:hAnsi="Calibri" w:cs="Calibri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bristany@seznam.cz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6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949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obec</cp:lastModifiedBy>
  <cp:revision>3</cp:revision>
  <cp:lastPrinted>2025-08-04T16:13:00Z</cp:lastPrinted>
  <dcterms:created xsi:type="dcterms:W3CDTF">2025-08-04T16:14:00Z</dcterms:created>
  <dcterms:modified xsi:type="dcterms:W3CDTF">2025-09-08T17:41:00Z</dcterms:modified>
</cp:coreProperties>
</file>